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35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430"/>
        <w:gridCol w:w="3777"/>
      </w:tblGrid>
      <w:tr w14:paraId="028FE6A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4" w:type="dxa"/>
            <w:vMerge w:val="restart"/>
          </w:tcPr>
          <w:p w14:paraId="6D46A140">
            <w:pPr>
              <w:spacing w:after="0" w:line="240" w:lineRule="auto"/>
              <w:rPr>
                <w:rFonts w:ascii="Bahnschrift Condensed" w:hAnsi="Bahnschrift Condensed"/>
              </w:rPr>
            </w:pPr>
            <w:r>
              <w:rPr>
                <w:lang w:eastAsia="pl-PL"/>
              </w:rPr>
              <w:drawing>
                <wp:inline distT="0" distB="0" distL="0" distR="0">
                  <wp:extent cx="1859280" cy="1112520"/>
                  <wp:effectExtent l="0" t="0" r="0" b="0"/>
                  <wp:docPr id="1" name="Obraz 1" descr="PZBiS – PZBi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PZBiS – PZBi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gridSpan w:val="2"/>
          </w:tcPr>
          <w:p w14:paraId="59482A58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Polski Związek Bobslei i Skeletonu </w:t>
            </w:r>
          </w:p>
          <w:p w14:paraId="24E3B86A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Polish Bobsleigh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and Skeleton Federation</w:t>
            </w:r>
          </w:p>
        </w:tc>
      </w:tr>
      <w:tr w14:paraId="6B20CD0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144" w:type="dxa"/>
            <w:vMerge w:val="continue"/>
          </w:tcPr>
          <w:p w14:paraId="54CB32B8">
            <w:pPr>
              <w:spacing w:after="0" w:line="240" w:lineRule="auto"/>
            </w:pPr>
          </w:p>
        </w:tc>
        <w:tc>
          <w:tcPr>
            <w:tcW w:w="2430" w:type="dxa"/>
          </w:tcPr>
          <w:p w14:paraId="3AC4A4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Al. Zwycięstwa 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DED2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80-2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 Gdańsk </w:t>
            </w:r>
          </w:p>
          <w:p w14:paraId="06E486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+48 </w:t>
            </w:r>
            <w:r>
              <w:rPr>
                <w:rFonts w:hint="default" w:ascii="Arial" w:hAnsi="Arial" w:cs="Arial"/>
                <w:sz w:val="20"/>
                <w:szCs w:val="20"/>
                <w:lang w:val="pl-PL"/>
              </w:rPr>
              <w:t>887</w:t>
            </w:r>
            <w:r>
              <w:rPr>
                <w:rFonts w:ascii="Arial" w:hAnsi="Arial" w:cs="Arial"/>
                <w:sz w:val="20"/>
                <w:szCs w:val="20"/>
              </w:rPr>
              <w:t> 194 903</w:t>
            </w:r>
          </w:p>
          <w:p w14:paraId="28BEC9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biuro@pzbis.com</w:t>
            </w:r>
          </w:p>
          <w:p w14:paraId="2CC7B2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wwww.pzbis.com</w:t>
            </w:r>
          </w:p>
        </w:tc>
        <w:tc>
          <w:tcPr>
            <w:tcW w:w="3777" w:type="dxa"/>
          </w:tcPr>
          <w:p w14:paraId="6EA386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956-230-57-49</w:t>
            </w:r>
          </w:p>
          <w:p w14:paraId="4B53B1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Regon:</w:t>
            </w:r>
            <w:r>
              <w:rPr>
                <w:rFonts w:ascii="Arial" w:hAnsi="Arial" w:cs="Arial"/>
                <w:sz w:val="20"/>
                <w:szCs w:val="20"/>
              </w:rPr>
              <w:t xml:space="preserve"> 368510235</w:t>
            </w:r>
          </w:p>
          <w:p w14:paraId="0A3C7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0000491073</w:t>
            </w:r>
          </w:p>
          <w:p w14:paraId="488D27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Santander Bank Polska</w:t>
            </w:r>
          </w:p>
          <w:p w14:paraId="5E3ACD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10 1090 1098 0000 0001 2277 3362</w:t>
            </w:r>
          </w:p>
        </w:tc>
      </w:tr>
    </w:tbl>
    <w:tbl>
      <w:tblPr>
        <w:tblStyle w:val="12"/>
        <w:tblW w:w="9347" w:type="dxa"/>
        <w:tblInd w:w="-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347"/>
      </w:tblGrid>
      <w:tr w14:paraId="419DD0F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2" w:hRule="atLeast"/>
        </w:trPr>
        <w:tc>
          <w:tcPr>
            <w:tcW w:w="9347" w:type="dxa"/>
          </w:tcPr>
          <w:p w14:paraId="32A57A85">
            <w:pPr>
              <w:pBdr>
                <w:bottom w:val="single" w:color="auto" w:sz="4" w:space="1"/>
              </w:pBd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Sporty: bobsleje, monoboby, skeleton, para-bobsleje, para-skeleton</w:t>
            </w:r>
          </w:p>
          <w:p w14:paraId="497048FE">
            <w:pPr>
              <w:spacing w:after="0" w:line="240" w:lineRule="auto"/>
              <w:jc w:val="center"/>
              <w:rPr>
                <w:rFonts w:ascii="Bahnschrift Condensed" w:hAnsi="Bahnschrift Condensed" w:cs="Arabic Typesetting"/>
                <w:i/>
                <w:iCs/>
                <w:sz w:val="32"/>
                <w:szCs w:val="32"/>
              </w:rPr>
            </w:pPr>
          </w:p>
        </w:tc>
      </w:tr>
    </w:tbl>
    <w:p w14:paraId="25F6FFF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Gdańsk </w:t>
      </w:r>
      <w:r>
        <w:rPr>
          <w:rFonts w:hint="default" w:cstheme="minorHAnsi"/>
          <w:sz w:val="24"/>
          <w:szCs w:val="24"/>
          <w:lang w:val="pl-PL"/>
        </w:rPr>
        <w:t>18</w:t>
      </w:r>
      <w:r>
        <w:rPr>
          <w:rFonts w:cstheme="minorHAnsi"/>
          <w:sz w:val="24"/>
          <w:szCs w:val="24"/>
        </w:rPr>
        <w:t>.</w:t>
      </w:r>
      <w:r>
        <w:rPr>
          <w:rFonts w:hint="default" w:cstheme="minorHAnsi"/>
          <w:sz w:val="24"/>
          <w:szCs w:val="24"/>
          <w:lang w:val="pl-PL"/>
        </w:rPr>
        <w:t>01</w:t>
      </w:r>
      <w:r>
        <w:rPr>
          <w:rFonts w:cstheme="minorHAnsi"/>
          <w:sz w:val="24"/>
          <w:szCs w:val="24"/>
        </w:rPr>
        <w:t>.202</w:t>
      </w:r>
      <w:r>
        <w:rPr>
          <w:rFonts w:hint="default" w:cstheme="minorHAnsi"/>
          <w:sz w:val="24"/>
          <w:szCs w:val="24"/>
          <w:lang w:val="pl-PL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14:paraId="115FBD44">
      <w:pPr>
        <w:spacing w:before="100" w:beforeAutospacing="1" w:after="100" w:afterAutospacing="1"/>
        <w:outlineLvl w:val="1"/>
        <w:rPr>
          <w:rFonts w:hint="default" w:ascii="Tahoma" w:hAnsi="Tahoma" w:eastAsia="Times New Roman" w:cs="Tahoma"/>
          <w:b/>
          <w:bCs/>
          <w:color w:val="C00000"/>
          <w:lang w:val="en-US" w:eastAsia="pl-PL"/>
        </w:rPr>
      </w:pPr>
      <w:r>
        <w:rPr>
          <w:rFonts w:ascii="Tahoma" w:hAnsi="Tahoma" w:eastAsia="Times New Roman" w:cs="Tahoma"/>
          <w:b/>
          <w:bCs/>
          <w:color w:val="C00000"/>
          <w:lang w:eastAsia="pl-PL"/>
        </w:rPr>
        <w:t>PROPONOWAN</w:t>
      </w:r>
      <w:r>
        <w:rPr>
          <w:rFonts w:hint="default" w:ascii="Tahoma" w:hAnsi="Tahoma" w:eastAsia="Times New Roman" w:cs="Tahoma"/>
          <w:b/>
          <w:bCs/>
          <w:color w:val="C00000"/>
          <w:lang w:val="en-US" w:eastAsia="pl-PL"/>
        </w:rPr>
        <w:t>E</w:t>
      </w:r>
      <w:r>
        <w:rPr>
          <w:rFonts w:ascii="Tahoma" w:hAnsi="Tahoma" w:eastAsia="Times New Roman" w:cs="Tahoma"/>
          <w:b/>
          <w:bCs/>
          <w:color w:val="C00000"/>
          <w:lang w:eastAsia="pl-PL"/>
        </w:rPr>
        <w:t xml:space="preserve"> ZMIAN</w:t>
      </w:r>
      <w:r>
        <w:rPr>
          <w:rFonts w:hint="default" w:ascii="Tahoma" w:hAnsi="Tahoma" w:eastAsia="Times New Roman" w:cs="Tahoma"/>
          <w:b/>
          <w:bCs/>
          <w:color w:val="C00000"/>
          <w:lang w:val="en-US" w:eastAsia="pl-PL"/>
        </w:rPr>
        <w:t>Y</w:t>
      </w:r>
      <w:r>
        <w:rPr>
          <w:rFonts w:ascii="Tahoma" w:hAnsi="Tahoma" w:eastAsia="Times New Roman" w:cs="Tahoma"/>
          <w:b/>
          <w:bCs/>
          <w:color w:val="C00000"/>
          <w:lang w:eastAsia="pl-PL"/>
        </w:rPr>
        <w:t xml:space="preserve"> STATUTU</w:t>
      </w:r>
      <w:r>
        <w:rPr>
          <w:rFonts w:hint="default" w:ascii="Tahoma" w:hAnsi="Tahoma" w:eastAsia="Times New Roman" w:cs="Tahoma"/>
          <w:b/>
          <w:bCs/>
          <w:color w:val="C00000"/>
          <w:lang w:val="en-US" w:eastAsia="pl-PL"/>
        </w:rPr>
        <w:t xml:space="preserve"> PZBiS</w:t>
      </w:r>
    </w:p>
    <w:p w14:paraId="5D04425F">
      <w:pPr>
        <w:numPr>
          <w:numId w:val="0"/>
        </w:numPr>
        <w:spacing w:before="100" w:beforeAutospacing="1" w:after="100" w:afterAutospacing="1"/>
        <w:rPr>
          <w:rFonts w:hint="default" w:ascii="Tahoma" w:hAnsi="Tahoma" w:eastAsia="Times New Roman" w:cs="Tahoma"/>
          <w:i/>
          <w:iCs/>
          <w:color w:val="000000"/>
          <w:lang w:val="en-US" w:eastAsia="pl-PL"/>
        </w:rPr>
      </w:pPr>
      <w:r>
        <w:rPr>
          <w:rFonts w:ascii="Tahoma" w:hAnsi="Tahoma" w:eastAsia="Times New Roman" w:cs="Tahoma"/>
          <w:i/>
          <w:iCs/>
          <w:color w:val="000000"/>
          <w:lang w:eastAsia="pl-PL"/>
        </w:rPr>
        <w:t xml:space="preserve">projekt </w:t>
      </w:r>
      <w:r>
        <w:rPr>
          <w:rFonts w:hint="default" w:ascii="Tahoma" w:hAnsi="Tahoma" w:eastAsia="Times New Roman" w:cs="Tahoma"/>
          <w:i/>
          <w:iCs/>
          <w:color w:val="000000"/>
          <w:lang w:val="en-US" w:eastAsia="pl-PL"/>
        </w:rPr>
        <w:t xml:space="preserve"> zmiany </w:t>
      </w:r>
      <w:r>
        <w:rPr>
          <w:rFonts w:ascii="Tahoma" w:hAnsi="Tahoma" w:eastAsia="Times New Roman" w:cs="Tahoma"/>
          <w:i/>
          <w:iCs/>
          <w:color w:val="000000"/>
          <w:lang w:eastAsia="pl-PL"/>
        </w:rPr>
        <w:t>zapis</w:t>
      </w:r>
      <w:r>
        <w:rPr>
          <w:rFonts w:hint="default" w:ascii="Tahoma" w:hAnsi="Tahoma" w:eastAsia="Times New Roman" w:cs="Tahoma"/>
          <w:i/>
          <w:iCs/>
          <w:color w:val="000000"/>
          <w:lang w:val="en-US" w:eastAsia="pl-PL"/>
        </w:rPr>
        <w:t xml:space="preserve">u w </w:t>
      </w:r>
      <w:r>
        <w:rPr>
          <w:rFonts w:ascii="Tahoma" w:hAnsi="Tahoma" w:eastAsia="Times New Roman" w:cs="Tahoma"/>
          <w:i/>
          <w:iCs/>
          <w:color w:val="000000"/>
          <w:lang w:eastAsia="pl-PL"/>
        </w:rPr>
        <w:t xml:space="preserve"> </w:t>
      </w:r>
      <w:r>
        <w:rPr>
          <w:rFonts w:hint="default" w:ascii="Tahoma" w:hAnsi="Tahoma" w:eastAsia="Times New Roman"/>
          <w:i/>
          <w:iCs/>
          <w:color w:val="000000"/>
          <w:lang w:eastAsia="pl-PL"/>
        </w:rPr>
        <w:t>§ 17.</w:t>
      </w:r>
      <w:r>
        <w:rPr>
          <w:rFonts w:hint="default" w:ascii="Tahoma" w:hAnsi="Tahoma" w:eastAsia="Times New Roman"/>
          <w:i/>
          <w:iCs/>
          <w:color w:val="000000"/>
          <w:lang w:val="en-US" w:eastAsia="pl-PL"/>
        </w:rPr>
        <w:t xml:space="preserve"> pkt.1 </w:t>
      </w:r>
      <w:r>
        <w:rPr>
          <w:rFonts w:ascii="Tahoma" w:hAnsi="Tahoma" w:eastAsia="Times New Roman" w:cs="Tahoma"/>
          <w:i/>
          <w:iCs/>
          <w:color w:val="000000"/>
          <w:lang w:eastAsia="pl-PL"/>
        </w:rPr>
        <w:t>do uchwalenia przez Walne Zgromadzenie Delegatów — bez naruszania istniejącej numeracji</w:t>
      </w:r>
      <w:r>
        <w:rPr>
          <w:rFonts w:hint="default" w:ascii="Tahoma" w:hAnsi="Tahoma" w:eastAsia="Times New Roman" w:cs="Tahoma"/>
          <w:i/>
          <w:iCs/>
          <w:color w:val="000000"/>
          <w:lang w:val="en-US" w:eastAsia="pl-PL"/>
        </w:rPr>
        <w:t>, proponowany zapis pkt 1 zaznaczony kolorem czerwonym.</w:t>
      </w:r>
    </w:p>
    <w:p w14:paraId="21DB09A5">
      <w:pPr>
        <w:spacing w:before="100" w:beforeAutospacing="1" w:after="100" w:afterAutospacing="1"/>
        <w:outlineLvl w:val="1"/>
        <w:rPr>
          <w:rFonts w:hint="default" w:ascii="Tahoma" w:hAnsi="Tahoma" w:eastAsia="Times New Roman" w:cs="Tahoma"/>
          <w:b/>
          <w:bCs/>
          <w:color w:val="C00000"/>
          <w:lang w:val="en-US" w:eastAsia="pl-PL"/>
        </w:rPr>
      </w:pPr>
    </w:p>
    <w:p w14:paraId="09EC6666">
      <w:pPr>
        <w:numPr>
          <w:ilvl w:val="0"/>
          <w:numId w:val="0"/>
        </w:numPr>
        <w:spacing w:before="100" w:beforeAutospacing="1" w:after="100" w:afterAutospacing="1"/>
        <w:ind w:left="360" w:leftChars="0"/>
        <w:jc w:val="center"/>
        <w:rPr>
          <w:rFonts w:hint="default" w:ascii="Tahoma" w:hAnsi="Tahoma" w:eastAsia="Times New Roman"/>
          <w:color w:val="000000"/>
          <w:lang w:eastAsia="pl-PL"/>
        </w:rPr>
      </w:pPr>
      <w:r>
        <w:rPr>
          <w:rFonts w:hint="default" w:ascii="Tahoma" w:hAnsi="Tahoma" w:eastAsia="Times New Roman"/>
          <w:color w:val="000000"/>
          <w:lang w:eastAsia="pl-PL"/>
        </w:rPr>
        <w:t>§ 17.</w:t>
      </w:r>
    </w:p>
    <w:p w14:paraId="0C062AA9">
      <w:pPr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default" w:ascii="Tahoma" w:hAnsi="Tahoma" w:eastAsia="Times New Roman"/>
          <w:color w:val="000000"/>
          <w:lang w:eastAsia="pl-PL"/>
        </w:rPr>
      </w:pPr>
      <w:r>
        <w:rPr>
          <w:rFonts w:hint="default" w:ascii="Tahoma" w:hAnsi="Tahoma" w:eastAsia="Times New Roman"/>
          <w:color w:val="000000"/>
          <w:lang w:eastAsia="pl-PL"/>
        </w:rPr>
        <w:t>Walne Zgromadzenia Delegatów dzielą się na:</w:t>
      </w:r>
    </w:p>
    <w:p w14:paraId="537402D5">
      <w:pPr>
        <w:numPr>
          <w:ilvl w:val="0"/>
          <w:numId w:val="1"/>
        </w:numPr>
        <w:spacing w:before="100" w:beforeAutospacing="1" w:after="100" w:afterAutospacing="1"/>
        <w:ind w:left="360" w:leftChars="0"/>
        <w:rPr>
          <w:rFonts w:hint="default" w:ascii="Tahoma" w:hAnsi="Tahoma" w:eastAsia="Times New Roman"/>
          <w:color w:val="000000"/>
          <w:lang w:eastAsia="pl-PL"/>
        </w:rPr>
      </w:pPr>
      <w:r>
        <w:rPr>
          <w:rFonts w:hint="default" w:ascii="Tahoma" w:hAnsi="Tahoma" w:eastAsia="Times New Roman"/>
          <w:color w:val="000000"/>
          <w:lang w:eastAsia="pl-PL"/>
        </w:rPr>
        <w:t>Walne Zgromadzenie Sprawozdawczo-Wyborcze, zwoływane raz na 4 lata;</w:t>
      </w:r>
    </w:p>
    <w:p w14:paraId="696C77AF">
      <w:pPr>
        <w:ind w:firstLine="330" w:firstLineChars="150"/>
        <w:rPr>
          <w:rFonts w:hint="default" w:ascii="Tahoma" w:hAnsi="Tahoma"/>
          <w:color w:val="C00000"/>
        </w:rPr>
      </w:pPr>
      <w:r>
        <w:rPr>
          <w:rFonts w:hint="default" w:ascii="Tahoma" w:hAnsi="Tahoma"/>
          <w:color w:val="C00000"/>
          <w:lang w:val="pl-PL"/>
        </w:rPr>
        <w:t>„</w:t>
      </w:r>
      <w:r>
        <w:rPr>
          <w:rFonts w:hint="default" w:ascii="Tahoma" w:hAnsi="Tahoma"/>
          <w:color w:val="C00000"/>
        </w:rPr>
        <w:t>Walne Zgromadzenie Sprawozdawczo-Wyborcze zwoływane jest przez Zarząd</w:t>
      </w:r>
    </w:p>
    <w:p w14:paraId="0E0C6177">
      <w:pPr>
        <w:ind w:firstLine="330" w:firstLineChars="150"/>
        <w:rPr>
          <w:rFonts w:hint="default" w:ascii="Tahoma" w:hAnsi="Tahoma" w:eastAsia="Times New Roman"/>
          <w:color w:val="000000"/>
          <w:lang w:val="pl-PL" w:eastAsia="pl-PL"/>
        </w:rPr>
      </w:pPr>
      <w:r>
        <w:rPr>
          <w:rFonts w:hint="default" w:ascii="Tahoma" w:hAnsi="Tahoma"/>
          <w:color w:val="C00000"/>
        </w:rPr>
        <w:t xml:space="preserve">co 4 lata, w terminie do 6 miesięcy po zakończeniu </w:t>
      </w:r>
      <w:r>
        <w:rPr>
          <w:rFonts w:hint="default" w:ascii="Tahoma" w:hAnsi="Tahoma"/>
          <w:color w:val="C00000"/>
          <w:lang w:val="pl-PL"/>
        </w:rPr>
        <w:t>Zimowych</w:t>
      </w:r>
      <w:r>
        <w:rPr>
          <w:rFonts w:hint="default" w:ascii="Tahoma" w:hAnsi="Tahoma"/>
          <w:color w:val="C00000"/>
        </w:rPr>
        <w:t xml:space="preserve"> Igrzysk Olimpijskich.</w:t>
      </w:r>
      <w:r>
        <w:rPr>
          <w:rFonts w:hint="default" w:ascii="Tahoma" w:hAnsi="Tahoma"/>
          <w:color w:val="C00000"/>
          <w:lang w:val="pl-PL"/>
        </w:rPr>
        <w:t>”</w:t>
      </w:r>
    </w:p>
    <w:p w14:paraId="43D29EE9">
      <w:pPr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default" w:ascii="Tahoma" w:hAnsi="Tahoma" w:eastAsia="Times New Roman"/>
          <w:color w:val="000000"/>
          <w:lang w:eastAsia="pl-PL"/>
        </w:rPr>
      </w:pPr>
      <w:r>
        <w:rPr>
          <w:rFonts w:hint="default" w:ascii="Tahoma" w:hAnsi="Tahoma" w:eastAsia="Times New Roman"/>
          <w:color w:val="000000"/>
          <w:lang w:eastAsia="pl-PL"/>
        </w:rPr>
        <w:t>2) Walne Zgromadzenie Sprawozdawcze zwoływane raz w roku;</w:t>
      </w:r>
    </w:p>
    <w:p w14:paraId="625570FB">
      <w:pPr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ascii="Tahoma" w:hAnsi="Tahoma" w:eastAsia="Times New Roman" w:cs="Tahoma"/>
          <w:color w:val="000000"/>
          <w:lang w:eastAsia="pl-PL"/>
        </w:rPr>
      </w:pPr>
      <w:r>
        <w:rPr>
          <w:rFonts w:hint="default" w:ascii="Tahoma" w:hAnsi="Tahoma" w:eastAsia="Times New Roman"/>
          <w:color w:val="000000"/>
          <w:lang w:eastAsia="pl-PL"/>
        </w:rPr>
        <w:t>3) Nadzwyczajne Walne Zgromadzenie Delegatów.</w:t>
      </w:r>
    </w:p>
    <w:p w14:paraId="3AF20540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5F5965CA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252043F6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3D4B0788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30915E97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3295CF32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49B1B98B">
      <w:pPr>
        <w:spacing w:before="100" w:beforeAutospacing="1" w:after="100" w:afterAutospacing="1"/>
        <w:outlineLvl w:val="1"/>
        <w:rPr>
          <w:rFonts w:ascii="Tahoma" w:hAnsi="Tahoma" w:eastAsia="Times New Roman" w:cs="Tahoma"/>
          <w:b/>
          <w:bCs/>
          <w:color w:val="C00000"/>
          <w:lang w:eastAsia="pl-PL"/>
        </w:rPr>
      </w:pPr>
    </w:p>
    <w:p w14:paraId="1856DD63">
      <w:pPr>
        <w:spacing w:before="100" w:beforeAutospacing="1" w:after="100" w:afterAutospacing="1"/>
        <w:ind w:left="220" w:leftChars="100" w:firstLine="0" w:firstLineChars="0"/>
        <w:jc w:val="both"/>
        <w:rPr>
          <w:rFonts w:ascii="Tahoma" w:hAnsi="Tahoma" w:eastAsia="Times New Roman" w:cs="Tahoma"/>
          <w:color w:val="000000"/>
          <w:lang w:eastAsia="pl-PL"/>
        </w:rPr>
      </w:pPr>
      <w:r>
        <w:rPr>
          <w:rFonts w:ascii="Tahoma" w:hAnsi="Tahoma" w:eastAsia="Times New Roman" w:cs="Tahoma"/>
          <w:i/>
          <w:iCs/>
          <w:color w:val="000000"/>
          <w:lang w:eastAsia="pl-PL"/>
        </w:rPr>
        <w:t>projekt zapis</w:t>
      </w:r>
      <w:r>
        <w:rPr>
          <w:rFonts w:hint="default" w:ascii="Tahoma" w:hAnsi="Tahoma" w:eastAsia="Times New Roman" w:cs="Tahoma"/>
          <w:i/>
          <w:iCs/>
          <w:color w:val="000000"/>
          <w:lang w:val="en-US" w:eastAsia="pl-PL"/>
        </w:rPr>
        <w:t xml:space="preserve">u nowego rozdziału dotyczący nadania tytułu Prezesa Honorowego Związku </w:t>
      </w:r>
      <w:r>
        <w:rPr>
          <w:rFonts w:ascii="Tahoma" w:hAnsi="Tahoma" w:eastAsia="Times New Roman" w:cs="Tahoma"/>
          <w:i/>
          <w:iCs/>
          <w:color w:val="000000"/>
          <w:lang w:eastAsia="pl-PL"/>
        </w:rPr>
        <w:t>do uchwalenia przez Walne Zgromadzenie Delegatów — bez naruszania istniejącej numeracji, nowy rozdział po §35, a przed Rozdziałem VI</w:t>
      </w:r>
    </w:p>
    <w:p w14:paraId="5777CDF2">
      <w:pPr>
        <w:rPr>
          <w:rFonts w:ascii="Tahoma" w:hAnsi="Tahoma" w:eastAsia="Times New Roman" w:cs="Tahoma"/>
          <w:lang w:eastAsia="pl-PL"/>
        </w:rPr>
      </w:pPr>
    </w:p>
    <w:p w14:paraId="2A24927C">
      <w:pPr>
        <w:spacing w:before="100" w:beforeAutospacing="1" w:after="100" w:afterAutospacing="1"/>
        <w:jc w:val="center"/>
        <w:outlineLvl w:val="2"/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Rozdział V</w:t>
      </w:r>
      <w:r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  <w:t>a.</w:t>
      </w:r>
      <w:bookmarkStart w:id="0" w:name="_GoBack"/>
      <w:bookmarkEnd w:id="0"/>
    </w:p>
    <w:p w14:paraId="58146328">
      <w:p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Prezes Honorowy Związku</w:t>
      </w:r>
    </w:p>
    <w:p w14:paraId="4CAEDB0E">
      <w:pPr>
        <w:spacing w:before="100" w:beforeAutospacing="1" w:after="100" w:afterAutospacing="1"/>
        <w:jc w:val="center"/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§ 35a</w:t>
      </w:r>
      <w:r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  <w:t>.</w:t>
      </w:r>
    </w:p>
    <w:p w14:paraId="212CD3A5">
      <w:p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Nadanie tytułu</w:t>
      </w:r>
    </w:p>
    <w:p w14:paraId="4FC019D0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Walne Zgromadzenie Delegatów może, w drodze uchwały, nadać tytuł Prezesa Honorowego Związku osobie, która pełniła funkcję Prezesa Zarządu Związku i w sposób szczególny przyczyniła się do jego rozwoju.</w:t>
      </w:r>
    </w:p>
    <w:p w14:paraId="17AB153C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Nadanie tytułu poprzedzone jest pisemnym wnioskiem Zarządu Związku, popartym szczegółowym uzasadnieniem.</w:t>
      </w:r>
    </w:p>
    <w:p w14:paraId="195A5C04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Nadanie tytułu następuje zwykłą większością głosów, przy obecności co najmniej połowy uprawnionych delegatów.</w:t>
      </w:r>
    </w:p>
    <w:p w14:paraId="2C78999F">
      <w:pPr>
        <w:numPr>
          <w:ilvl w:val="0"/>
          <w:numId w:val="2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Tytuł Prezesa Honorowego może być nadany wyłącznie osobie niekaranej za przestępstwo umyślne oraz wobec której nie została orzeczona kara za doping wyższa niż 24 miesiące.</w:t>
      </w:r>
    </w:p>
    <w:p w14:paraId="6257661E">
      <w:pPr>
        <w:spacing w:before="100" w:beforeAutospacing="1" w:after="100" w:afterAutospacing="1"/>
        <w:jc w:val="center"/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§ 35b</w:t>
      </w:r>
      <w:r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  <w:t>.</w:t>
      </w:r>
    </w:p>
    <w:p w14:paraId="29AA4154">
      <w:p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Status i prawa Prezesa Honorowego</w:t>
      </w:r>
    </w:p>
    <w:p w14:paraId="039901D2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Prezes Honorowy korzysta z ochrony dobrego imienia Związku oraz ma prawo: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a) uczestniczyć w Walnym Zgromadzeniu Delegatów z głosem doradczym,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 xml:space="preserve">b) uczestniczyć w posiedzeniach Zarządu z głosem doradczym, 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c) otrzymywać informacje o działalności Związku, w zakresie niezbędnym do wykonywania roli reprezentacyjnej i wspierającej.</w:t>
      </w:r>
    </w:p>
    <w:p w14:paraId="1FE781A6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Prezes Honorowy może być proszony o reprezentowanie Związku podczas wydarzeń krajowych i międzynarodowych, za zgodą Zarządu.</w:t>
      </w:r>
    </w:p>
    <w:p w14:paraId="44B25727">
      <w:pPr>
        <w:numPr>
          <w:ilvl w:val="0"/>
          <w:numId w:val="3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Funkcja ta ma charakter wyłącznie honorowy i społeczny – nie jest związana z prawem do wynagrodzenia,</w:t>
      </w:r>
    </w:p>
    <w:p w14:paraId="267D7668">
      <w:pPr>
        <w:spacing w:before="100" w:beforeAutospacing="1" w:after="100" w:afterAutospacing="1"/>
        <w:jc w:val="center"/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§ 35c</w:t>
      </w:r>
      <w:r>
        <w:rPr>
          <w:rFonts w:hint="default" w:ascii="Tahoma" w:hAnsi="Tahoma" w:eastAsia="Times New Roman" w:cs="Tahoma"/>
          <w:b w:val="0"/>
          <w:bCs w:val="0"/>
          <w:color w:val="000000"/>
          <w:lang w:val="en-US" w:eastAsia="pl-PL"/>
        </w:rPr>
        <w:t>.</w:t>
      </w:r>
    </w:p>
    <w:p w14:paraId="08C6442B">
      <w:p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Zawieszenie i pozbawienie tytułu</w:t>
      </w:r>
    </w:p>
    <w:p w14:paraId="3931E6A9">
      <w:pPr>
        <w:numPr>
          <w:ilvl w:val="0"/>
          <w:numId w:val="4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Walne Zgromadzenie Delegatów może pozbawić tytułu Prezesa Honorowego w przypadku: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a) działania na szkodę Związku lub naruszenia Statutu,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b) prawomocnego skazania za przestępstwo umyślne,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c) naruszenia zasad etyki sportowej lub dyscypliny sportowej,</w:t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br w:type="textWrapping"/>
      </w: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d) uporczywego odmówienia współpracy ze Związkiem.</w:t>
      </w:r>
    </w:p>
    <w:p w14:paraId="4A6AAE58">
      <w:pPr>
        <w:numPr>
          <w:ilvl w:val="0"/>
          <w:numId w:val="4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Uchwała o pozbawieniu tytułu wymaga większości 2/3 głosów przy obecności co najmniej połowy uprawnionych delegatów.</w:t>
      </w:r>
    </w:p>
    <w:p w14:paraId="5651B5CA">
      <w:pPr>
        <w:numPr>
          <w:ilvl w:val="0"/>
          <w:numId w:val="4"/>
        </w:numPr>
        <w:spacing w:before="100" w:beforeAutospacing="1" w:after="100" w:afterAutospacing="1"/>
        <w:rPr>
          <w:rFonts w:ascii="Tahoma" w:hAnsi="Tahoma" w:eastAsia="Times New Roman" w:cs="Tahoma"/>
          <w:b w:val="0"/>
          <w:bCs w:val="0"/>
          <w:color w:val="000000"/>
          <w:lang w:eastAsia="pl-PL"/>
        </w:rPr>
      </w:pPr>
      <w:r>
        <w:rPr>
          <w:rFonts w:ascii="Tahoma" w:hAnsi="Tahoma" w:eastAsia="Times New Roman" w:cs="Tahoma"/>
          <w:b w:val="0"/>
          <w:bCs w:val="0"/>
          <w:color w:val="000000"/>
          <w:lang w:eastAsia="pl-PL"/>
        </w:rPr>
        <w:t>Przed podjęciem decyzji, osobie zainteresowanej przysługuje prawo złożenia wyjaśnień – zasady analogiczne jak przy zawieszeniu i wykluczeniu członków (§11–13 Statutu).</w:t>
      </w:r>
    </w:p>
    <w:p w14:paraId="05C81E7E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611ED5FF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1BE18E06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1F80A047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3C951B7E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2D8CAB81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3D28768E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5AE5225F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11B48288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2842EB08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196FA139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5E297330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7F42DC86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009398D4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4C4FFB67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4505F73F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6773B009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2BC88463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4D219AD8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1C359B40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6FFBE0A5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386B5934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4471DC98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735CFB20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365FEE66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57221E7D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7FDD2501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2E53D70C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16A8D959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7F6C623C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55447264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</w:p>
    <w:p w14:paraId="0109CA39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>Z upoważnienia Prezesa Zarządu</w:t>
      </w:r>
    </w:p>
    <w:p w14:paraId="23F49223">
      <w:pPr>
        <w:pStyle w:val="51"/>
        <w:ind w:left="0"/>
        <w:rPr>
          <w:rFonts w:eastAsia="Times New Roman" w:asciiTheme="minorHAnsi" w:hAnsiTheme="minorHAnsi" w:cstheme="minorHAnsi"/>
          <w:sz w:val="24"/>
          <w:szCs w:val="24"/>
        </w:rPr>
      </w:pPr>
      <w:r>
        <w:rPr>
          <w:rFonts w:eastAsia="Times New Roman" w:asciiTheme="minorHAnsi" w:hAnsiTheme="minorHAnsi" w:cstheme="minorHAnsi"/>
          <w:sz w:val="24"/>
          <w:szCs w:val="24"/>
        </w:rPr>
        <w:t>Andrzej Stępień Sekretarz Generalny PZBiS</w:t>
      </w:r>
    </w:p>
    <w:p w14:paraId="6323611A">
      <w:pPr>
        <w:pStyle w:val="51"/>
        <w:rPr>
          <w:rFonts w:eastAsia="Times New Roman" w:asciiTheme="minorHAnsi" w:hAnsiTheme="minorHAnsi" w:cstheme="minorHAnsi"/>
          <w:sz w:val="24"/>
          <w:szCs w:val="24"/>
        </w:rPr>
      </w:pPr>
    </w:p>
    <w:p w14:paraId="4C648EDB">
      <w:pPr>
        <w:pStyle w:val="51"/>
        <w:rPr>
          <w:rFonts w:eastAsia="Times New Roman" w:asciiTheme="minorHAnsi" w:hAnsiTheme="minorHAnsi" w:cstheme="minorHAnsi"/>
          <w:sz w:val="24"/>
          <w:szCs w:val="24"/>
        </w:rPr>
      </w:pPr>
    </w:p>
    <w:p w14:paraId="712C1BB6">
      <w:pPr>
        <w:rPr>
          <w:rFonts w:cstheme="minorHAnsi"/>
          <w:b/>
          <w:sz w:val="24"/>
          <w:szCs w:val="24"/>
        </w:rPr>
      </w:pPr>
    </w:p>
    <w:p w14:paraId="5F511B16">
      <w:pPr>
        <w:jc w:val="right"/>
        <w:rPr>
          <w:rFonts w:ascii="Arial" w:hAnsi="Arial" w:cs="Arial"/>
          <w:sz w:val="24"/>
          <w:szCs w:val="24"/>
        </w:rPr>
      </w:pPr>
    </w:p>
    <w:p w14:paraId="7E942B93">
      <w:pPr>
        <w:pStyle w:val="49"/>
        <w:spacing w:before="0" w:beforeAutospacing="0" w:after="0" w:afterAutospacing="0"/>
        <w:ind w:left="4956" w:firstLine="708"/>
        <w:rPr>
          <w:rFonts w:asciiTheme="minorHAnsi" w:hAnsiTheme="minorHAnsi" w:cstheme="minorHAnsi"/>
          <w:b/>
        </w:rPr>
      </w:pPr>
    </w:p>
    <w:p w14:paraId="5399439C">
      <w:pPr>
        <w:rPr>
          <w:rFonts w:cstheme="minorHAnsi"/>
          <w:sz w:val="24"/>
          <w:szCs w:val="24"/>
        </w:rPr>
      </w:pPr>
    </w:p>
    <w:p w14:paraId="4D33D22F">
      <w:pPr>
        <w:rPr>
          <w:rFonts w:cstheme="minorHAnsi"/>
          <w:sz w:val="24"/>
          <w:szCs w:val="24"/>
        </w:rPr>
      </w:pPr>
    </w:p>
    <w:p w14:paraId="26F3733E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</w:p>
    <w:p w14:paraId="5B92D693">
      <w:pPr>
        <w:ind w:firstLine="708"/>
        <w:rPr>
          <w:rFonts w:cstheme="minorHAnsi"/>
          <w:sz w:val="24"/>
          <w:szCs w:val="24"/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ahnschrift Condensed">
    <w:panose1 w:val="020B0502040204020203"/>
    <w:charset w:val="EE"/>
    <w:family w:val="swiss"/>
    <w:pitch w:val="default"/>
    <w:sig w:usb0="A00002C7" w:usb1="00000002" w:usb2="00000000" w:usb3="00000000" w:csb0="2000019F" w:csb1="00000000"/>
  </w:font>
  <w:font w:name="Arabic Typesetting">
    <w:altName w:val="Segoe Print"/>
    <w:panose1 w:val="00000000000000000000"/>
    <w:charset w:val="EE"/>
    <w:family w:val="script"/>
    <w:pitch w:val="default"/>
    <w:sig w:usb0="00000000" w:usb1="00000000" w:usb2="00000008" w:usb3="00000000" w:csb0="000000D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079DE">
    <w:pPr>
      <w:pStyle w:val="16"/>
      <w:tabs>
        <w:tab w:val="left" w:pos="8240"/>
      </w:tabs>
      <w:jc w:val="center"/>
    </w:pPr>
    <w:r>
      <w:rPr>
        <w:lang w:eastAsia="pl-PL"/>
      </w:rPr>
      <w:drawing>
        <wp:inline distT="0" distB="0" distL="0" distR="0">
          <wp:extent cx="2028825" cy="714375"/>
          <wp:effectExtent l="0" t="0" r="9525" b="9525"/>
          <wp:docPr id="2" name="Obraz 2" descr="Logo Ministerstwa Sportu i Turystyki - Logo - Ministerstwo Sportu i  Turysty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nisterstwa Sportu i Turystyki - Logo - Ministerstwo Sportu i  Turysty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2363" cy="77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71B88"/>
    <w:multiLevelType w:val="singleLevel"/>
    <w:tmpl w:val="15F71B8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5C97540A"/>
    <w:multiLevelType w:val="multilevel"/>
    <w:tmpl w:val="5C9754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BC06D86"/>
    <w:multiLevelType w:val="multilevel"/>
    <w:tmpl w:val="6BC06D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E13725B"/>
    <w:multiLevelType w:val="multilevel"/>
    <w:tmpl w:val="7E1372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A"/>
    <w:rsid w:val="00076FF3"/>
    <w:rsid w:val="00081C62"/>
    <w:rsid w:val="00094E5F"/>
    <w:rsid w:val="000A4EB5"/>
    <w:rsid w:val="000C7117"/>
    <w:rsid w:val="001001A8"/>
    <w:rsid w:val="0013178A"/>
    <w:rsid w:val="0019664F"/>
    <w:rsid w:val="001A7456"/>
    <w:rsid w:val="001D4BC4"/>
    <w:rsid w:val="00222422"/>
    <w:rsid w:val="00236251"/>
    <w:rsid w:val="00295435"/>
    <w:rsid w:val="00343626"/>
    <w:rsid w:val="00386083"/>
    <w:rsid w:val="003C5510"/>
    <w:rsid w:val="003D30F3"/>
    <w:rsid w:val="00414AA9"/>
    <w:rsid w:val="004406B9"/>
    <w:rsid w:val="004C1F1F"/>
    <w:rsid w:val="00550100"/>
    <w:rsid w:val="00576097"/>
    <w:rsid w:val="005E219C"/>
    <w:rsid w:val="00605986"/>
    <w:rsid w:val="0061435C"/>
    <w:rsid w:val="00631B8C"/>
    <w:rsid w:val="00650544"/>
    <w:rsid w:val="00683C3A"/>
    <w:rsid w:val="006A7F34"/>
    <w:rsid w:val="007379DB"/>
    <w:rsid w:val="0077595E"/>
    <w:rsid w:val="0077700F"/>
    <w:rsid w:val="0078644E"/>
    <w:rsid w:val="00797A44"/>
    <w:rsid w:val="007D5919"/>
    <w:rsid w:val="008220B1"/>
    <w:rsid w:val="00835070"/>
    <w:rsid w:val="0086799C"/>
    <w:rsid w:val="00891644"/>
    <w:rsid w:val="008A2FBF"/>
    <w:rsid w:val="008E3732"/>
    <w:rsid w:val="008E37A7"/>
    <w:rsid w:val="009753BC"/>
    <w:rsid w:val="009A0095"/>
    <w:rsid w:val="009A3705"/>
    <w:rsid w:val="009B0F8A"/>
    <w:rsid w:val="009D3213"/>
    <w:rsid w:val="00A531EA"/>
    <w:rsid w:val="00A86AD8"/>
    <w:rsid w:val="00A92C5C"/>
    <w:rsid w:val="00A95A51"/>
    <w:rsid w:val="00AB5AB9"/>
    <w:rsid w:val="00AD1989"/>
    <w:rsid w:val="00B46F5D"/>
    <w:rsid w:val="00B72C59"/>
    <w:rsid w:val="00B82E6E"/>
    <w:rsid w:val="00BA504B"/>
    <w:rsid w:val="00C261CA"/>
    <w:rsid w:val="00C42840"/>
    <w:rsid w:val="00C42F59"/>
    <w:rsid w:val="00CA0C0D"/>
    <w:rsid w:val="00CA6A97"/>
    <w:rsid w:val="00CB750C"/>
    <w:rsid w:val="00CD79BA"/>
    <w:rsid w:val="00CE3D2B"/>
    <w:rsid w:val="00D036AB"/>
    <w:rsid w:val="00D17B79"/>
    <w:rsid w:val="00D2031C"/>
    <w:rsid w:val="00D43FC1"/>
    <w:rsid w:val="00D60CD3"/>
    <w:rsid w:val="00D936B8"/>
    <w:rsid w:val="00DB24C7"/>
    <w:rsid w:val="00DE386B"/>
    <w:rsid w:val="00EC0DDB"/>
    <w:rsid w:val="00EE55E7"/>
    <w:rsid w:val="00F4629F"/>
    <w:rsid w:val="00F656D6"/>
    <w:rsid w:val="00FA489F"/>
    <w:rsid w:val="00FB5C3C"/>
    <w:rsid w:val="00FC7FF4"/>
    <w:rsid w:val="02EF226D"/>
    <w:rsid w:val="063B36C5"/>
    <w:rsid w:val="149C0B3A"/>
    <w:rsid w:val="1CAA4FF4"/>
    <w:rsid w:val="1F995D87"/>
    <w:rsid w:val="23BA605B"/>
    <w:rsid w:val="32630013"/>
    <w:rsid w:val="36D26551"/>
    <w:rsid w:val="6772390B"/>
    <w:rsid w:val="686A0A64"/>
    <w:rsid w:val="6AA94203"/>
    <w:rsid w:val="70640214"/>
    <w:rsid w:val="721732F6"/>
    <w:rsid w:val="782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20" w:after="0" w:line="240" w:lineRule="auto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20" w:after="0" w:line="240" w:lineRule="auto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caps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120" w:after="0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120" w:after="0"/>
      <w:outlineLvl w:val="7"/>
    </w:pPr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120" w:after="0"/>
      <w:outlineLvl w:val="8"/>
    </w:pPr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7">
    <w:name w:val="header"/>
    <w:basedOn w:val="1"/>
    <w:link w:val="4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3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Title"/>
    <w:basedOn w:val="1"/>
    <w:next w:val="1"/>
    <w:link w:val="3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aps/>
      <w:sz w:val="36"/>
      <w:szCs w:val="36"/>
    </w:rPr>
  </w:style>
  <w:style w:type="character" w:customStyle="1" w:styleId="24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aps/>
      <w:sz w:val="28"/>
      <w:szCs w:val="28"/>
    </w:rPr>
  </w:style>
  <w:style w:type="character" w:customStyle="1" w:styleId="25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smallCaps/>
      <w:sz w:val="28"/>
      <w:szCs w:val="28"/>
    </w:rPr>
  </w:style>
  <w:style w:type="character" w:customStyle="1" w:styleId="26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caps/>
    </w:rPr>
  </w:style>
  <w:style w:type="character" w:customStyle="1" w:styleId="27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caps/>
    </w:rPr>
  </w:style>
  <w:style w:type="character" w:customStyle="1" w:styleId="28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b/>
      <w:b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1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ap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Tytuł Znak"/>
    <w:basedOn w:val="11"/>
    <w:link w:val="22"/>
    <w:qFormat/>
    <w:uiPriority w:val="1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Podtytuł Znak"/>
    <w:basedOn w:val="11"/>
    <w:link w:val="20"/>
    <w:qFormat/>
    <w:uiPriority w:val="11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pPr>
      <w:spacing w:before="160" w:line="240" w:lineRule="auto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customStyle="1" w:styleId="37">
    <w:name w:val="Cytat Znak"/>
    <w:basedOn w:val="11"/>
    <w:link w:val="36"/>
    <w:qFormat/>
    <w:uiPriority w:val="29"/>
    <w:rPr>
      <w:rFonts w:asciiTheme="majorHAnsi" w:hAnsiTheme="majorHAnsi" w:eastAsiaTheme="majorEastAsia" w:cstheme="majorBidi"/>
      <w:sz w:val="25"/>
      <w:szCs w:val="25"/>
    </w:rPr>
  </w:style>
  <w:style w:type="paragraph" w:styleId="38">
    <w:name w:val="Intense Quote"/>
    <w:basedOn w:val="1"/>
    <w:next w:val="1"/>
    <w:link w:val="39"/>
    <w:qFormat/>
    <w:uiPriority w:val="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">
    <w:name w:val="Cytat intensywny Znak"/>
    <w:basedOn w:val="11"/>
    <w:link w:val="38"/>
    <w:qFormat/>
    <w:uiPriority w:val="30"/>
    <w:rPr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bCs/>
      <w:i/>
      <w:iCs/>
    </w:rPr>
  </w:style>
  <w:style w:type="character" w:customStyle="1" w:styleId="42">
    <w:name w:val="Subtle Reference"/>
    <w:basedOn w:val="11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auto"/>
      <w:spacing w:val="3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7"/>
    </w:rPr>
  </w:style>
  <w:style w:type="paragraph" w:customStyle="1" w:styleId="45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6">
    <w:name w:val="Nagłówek Znak"/>
    <w:basedOn w:val="11"/>
    <w:link w:val="17"/>
    <w:qFormat/>
    <w:uiPriority w:val="99"/>
  </w:style>
  <w:style w:type="character" w:customStyle="1" w:styleId="47">
    <w:name w:val="Stopka Znak"/>
    <w:basedOn w:val="11"/>
    <w:link w:val="16"/>
    <w:qFormat/>
    <w:uiPriority w:val="99"/>
  </w:style>
  <w:style w:type="character" w:customStyle="1" w:styleId="48">
    <w:name w:val="markedcontent"/>
    <w:qFormat/>
    <w:uiPriority w:val="0"/>
  </w:style>
  <w:style w:type="paragraph" w:customStyle="1" w:styleId="49">
    <w:name w:val="v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50">
    <w:name w:val="Tekst dymka Znak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51">
    <w:name w:val="x_msolistparagraph"/>
    <w:basedOn w:val="1"/>
    <w:qFormat/>
    <w:uiPriority w:val="0"/>
    <w:pPr>
      <w:spacing w:after="0" w:line="240" w:lineRule="auto"/>
      <w:ind w:left="720"/>
    </w:pPr>
    <w:rPr>
      <w:rFonts w:ascii="Calibri" w:hAnsi="Calibri" w:cs="Calibri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195D2-74F4-454F-A92A-4C244BD60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1478</Characters>
  <Lines>12</Lines>
  <Paragraphs>3</Paragraphs>
  <TotalTime>21</TotalTime>
  <ScaleCrop>false</ScaleCrop>
  <LinksUpToDate>false</LinksUpToDate>
  <CharactersWithSpaces>1721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2023-10-17T19:45:00Z</dcterms:created>
  <dc:creator>Biuro</dc:creator>
  <cp:lastModifiedBy>Andrzej Stępień</cp:lastModifiedBy>
  <cp:lastPrinted>2025-10-23T14:24:00Z</cp:lastPrinted>
  <dcterms:modified xsi:type="dcterms:W3CDTF">2026-01-18T20:20:29Z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AFB2EEC822EC4EBD8646A76486B3CAA9_13</vt:lpwstr>
  </property>
</Properties>
</file>